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jc w:val="center"/>
        <w:rPr>
          <w:rFonts w:ascii="Times New Roman" w:hAnsi="Times New Roman" w:cs="Times New Roman"/>
          <w:sz w:val="24"/>
          <w:szCs w:val="24"/>
        </w:rPr>
      </w:pPr>
      <w:r w:rsidRPr="00CC50EC">
        <w:rPr>
          <w:rFonts w:ascii="Times New Roman" w:hAnsi="Times New Roman" w:cs="Times New Roman"/>
          <w:sz w:val="24"/>
          <w:szCs w:val="24"/>
        </w:rPr>
        <w:t>Ethics in Construction</w:t>
      </w:r>
    </w:p>
    <w:p w:rsidR="00CC50EC" w:rsidRPr="00CC50EC" w:rsidRDefault="00CC50EC" w:rsidP="00CC50EC">
      <w:pPr>
        <w:spacing w:line="240" w:lineRule="auto"/>
        <w:jc w:val="center"/>
        <w:rPr>
          <w:rFonts w:ascii="Times New Roman" w:hAnsi="Times New Roman" w:cs="Times New Roman"/>
          <w:sz w:val="24"/>
          <w:szCs w:val="24"/>
        </w:rPr>
      </w:pPr>
      <w:r w:rsidRPr="00CC50EC">
        <w:rPr>
          <w:rFonts w:ascii="Times New Roman" w:hAnsi="Times New Roman" w:cs="Times New Roman"/>
          <w:sz w:val="24"/>
          <w:szCs w:val="24"/>
        </w:rPr>
        <w:t>Student’s Name</w:t>
      </w:r>
    </w:p>
    <w:p w:rsidR="00CC50EC" w:rsidRPr="00CC50EC" w:rsidRDefault="00CC50EC" w:rsidP="00CC50EC">
      <w:pPr>
        <w:spacing w:line="240" w:lineRule="auto"/>
        <w:jc w:val="center"/>
        <w:rPr>
          <w:rFonts w:ascii="Times New Roman" w:hAnsi="Times New Roman" w:cs="Times New Roman"/>
          <w:sz w:val="24"/>
          <w:szCs w:val="24"/>
        </w:rPr>
      </w:pPr>
      <w:r w:rsidRPr="00CC50EC">
        <w:rPr>
          <w:rFonts w:ascii="Times New Roman" w:hAnsi="Times New Roman" w:cs="Times New Roman"/>
          <w:sz w:val="24"/>
          <w:szCs w:val="24"/>
        </w:rPr>
        <w:t>Institutional Affiliation</w:t>
      </w:r>
    </w:p>
    <w:p w:rsidR="00CC50EC" w:rsidRPr="00CC50EC" w:rsidRDefault="00CC50EC" w:rsidP="00CC50EC">
      <w:pPr>
        <w:spacing w:line="240" w:lineRule="auto"/>
        <w:jc w:val="center"/>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Pr="00CC50EC" w:rsidRDefault="00CC50EC" w:rsidP="00CC50EC">
      <w:pPr>
        <w:spacing w:line="240" w:lineRule="auto"/>
        <w:rPr>
          <w:rFonts w:ascii="Times New Roman" w:hAnsi="Times New Roman" w:cs="Times New Roman"/>
          <w:sz w:val="24"/>
          <w:szCs w:val="24"/>
        </w:rPr>
      </w:pPr>
    </w:p>
    <w:p w:rsidR="00CC50EC" w:rsidRDefault="00CC50EC" w:rsidP="00CC50EC">
      <w:pPr>
        <w:spacing w:line="240" w:lineRule="auto"/>
        <w:jc w:val="center"/>
        <w:rPr>
          <w:rFonts w:ascii="Times New Roman" w:hAnsi="Times New Roman" w:cs="Times New Roman"/>
          <w:sz w:val="24"/>
          <w:szCs w:val="24"/>
        </w:rPr>
      </w:pPr>
    </w:p>
    <w:p w:rsidR="00CC50EC" w:rsidRPr="00CC50EC" w:rsidRDefault="00CC50EC" w:rsidP="00CC50EC">
      <w:pPr>
        <w:spacing w:line="240" w:lineRule="auto"/>
        <w:jc w:val="center"/>
        <w:rPr>
          <w:rFonts w:ascii="Times New Roman" w:hAnsi="Times New Roman" w:cs="Times New Roman"/>
          <w:sz w:val="24"/>
          <w:szCs w:val="24"/>
        </w:rPr>
      </w:pPr>
      <w:r w:rsidRPr="00CC50EC">
        <w:rPr>
          <w:rFonts w:ascii="Times New Roman" w:hAnsi="Times New Roman" w:cs="Times New Roman"/>
          <w:sz w:val="24"/>
          <w:szCs w:val="24"/>
        </w:rPr>
        <w:lastRenderedPageBreak/>
        <w:t>Ethics in Construction</w:t>
      </w:r>
    </w:p>
    <w:p w:rsidR="00E353E8" w:rsidRPr="00CC50EC" w:rsidRDefault="00E353E8" w:rsidP="00CC50EC">
      <w:pPr>
        <w:spacing w:line="240" w:lineRule="auto"/>
        <w:ind w:firstLine="720"/>
        <w:rPr>
          <w:rFonts w:ascii="Times New Roman" w:hAnsi="Times New Roman" w:cs="Times New Roman"/>
          <w:sz w:val="24"/>
          <w:szCs w:val="24"/>
        </w:rPr>
      </w:pPr>
      <w:r w:rsidRPr="00CC50EC">
        <w:rPr>
          <w:rFonts w:ascii="Times New Roman" w:hAnsi="Times New Roman" w:cs="Times New Roman"/>
          <w:sz w:val="24"/>
          <w:szCs w:val="24"/>
        </w:rPr>
        <w:t xml:space="preserve">Ethics can be defined as a branch of moral philosophy which defines what is good for people and society. It considers whether the actions are right or wrong in specific scenarios. In fact, ethics forms an integral part of any business or industry and the impacts of their activities should be beneficial to the welfare of the people and society (Kultgen, 2013). That being said, construction is one of the major sectors in the world that involve ethics. Construction professionals such as contractors, engineers, surveyors, architects and project managers, have the fundamental obligation to adhere to the applicable code of ethics. From bidding to the completion of a project, there are always many scenarios that require ethics. </w:t>
      </w:r>
    </w:p>
    <w:p w:rsidR="00E353E8" w:rsidRPr="00CC50EC" w:rsidRDefault="00E353E8" w:rsidP="00CC50EC">
      <w:pPr>
        <w:spacing w:line="240" w:lineRule="auto"/>
        <w:ind w:firstLine="720"/>
        <w:rPr>
          <w:rFonts w:ascii="Times New Roman" w:hAnsi="Times New Roman" w:cs="Times New Roman"/>
          <w:sz w:val="24"/>
          <w:szCs w:val="24"/>
        </w:rPr>
      </w:pPr>
      <w:r w:rsidRPr="00CC50EC">
        <w:rPr>
          <w:rFonts w:ascii="Times New Roman" w:hAnsi="Times New Roman" w:cs="Times New Roman"/>
          <w:sz w:val="24"/>
          <w:szCs w:val="24"/>
        </w:rPr>
        <w:t xml:space="preserve">The ethical behavior in construction is often </w:t>
      </w:r>
      <w:r w:rsidR="00E0247D">
        <w:rPr>
          <w:rFonts w:ascii="Times New Roman" w:hAnsi="Times New Roman" w:cs="Times New Roman"/>
          <w:sz w:val="24"/>
          <w:szCs w:val="24"/>
        </w:rPr>
        <w:t xml:space="preserve">determined </w:t>
      </w:r>
      <w:r w:rsidRPr="00CC50EC">
        <w:rPr>
          <w:rFonts w:ascii="Times New Roman" w:hAnsi="Times New Roman" w:cs="Times New Roman"/>
          <w:sz w:val="24"/>
          <w:szCs w:val="24"/>
        </w:rPr>
        <w:t>by the degr</w:t>
      </w:r>
      <w:r w:rsidR="00115596">
        <w:rPr>
          <w:rFonts w:ascii="Times New Roman" w:hAnsi="Times New Roman" w:cs="Times New Roman"/>
          <w:sz w:val="24"/>
          <w:szCs w:val="24"/>
        </w:rPr>
        <w:t xml:space="preserve">ee of quality and trustworthiness </w:t>
      </w:r>
      <w:r w:rsidRPr="00CC50EC">
        <w:rPr>
          <w:rFonts w:ascii="Times New Roman" w:hAnsi="Times New Roman" w:cs="Times New Roman"/>
          <w:sz w:val="24"/>
          <w:szCs w:val="24"/>
        </w:rPr>
        <w:t xml:space="preserve">with which stakeholders conduct the activities. As Mason (2009) asserts, ethics in construction must be governed by personal virtues and there is a need to </w:t>
      </w:r>
      <w:r w:rsidR="00115596">
        <w:rPr>
          <w:rFonts w:ascii="Times New Roman" w:hAnsi="Times New Roman" w:cs="Times New Roman"/>
          <w:sz w:val="24"/>
          <w:szCs w:val="24"/>
        </w:rPr>
        <w:t>retain</w:t>
      </w:r>
      <w:r w:rsidRPr="00CC50EC">
        <w:rPr>
          <w:rFonts w:ascii="Times New Roman" w:hAnsi="Times New Roman" w:cs="Times New Roman"/>
          <w:sz w:val="24"/>
          <w:szCs w:val="24"/>
        </w:rPr>
        <w:t xml:space="preserve"> a balance between the requirements of a client and the interests of the public. Indeed, in order to enable ethical behaviors in this industry, the professionals involved are expected to please the majority but also equally essential not to ignore the interests and needs of the minority, for instance, the casual workers on constructio</w:t>
      </w:r>
      <w:r w:rsidR="006F61BE">
        <w:rPr>
          <w:rFonts w:ascii="Times New Roman" w:hAnsi="Times New Roman" w:cs="Times New Roman"/>
          <w:sz w:val="24"/>
          <w:szCs w:val="24"/>
        </w:rPr>
        <w:t>n sites. Failure to do so results</w:t>
      </w:r>
      <w:r w:rsidRPr="00CC50EC">
        <w:rPr>
          <w:rFonts w:ascii="Times New Roman" w:hAnsi="Times New Roman" w:cs="Times New Roman"/>
          <w:sz w:val="24"/>
          <w:szCs w:val="24"/>
        </w:rPr>
        <w:t xml:space="preserve"> in detrimental consequences to the company and society. In the past years, some of the major construction companies in the world have experienced multi-billion fines for considerable breaches of ethics and compliance, on issues of labor and corruption.</w:t>
      </w:r>
    </w:p>
    <w:p w:rsidR="00E353E8" w:rsidRPr="00CC50EC" w:rsidRDefault="00E353E8" w:rsidP="00CC50EC">
      <w:pPr>
        <w:spacing w:line="240" w:lineRule="auto"/>
        <w:ind w:firstLine="720"/>
        <w:rPr>
          <w:rFonts w:ascii="Times New Roman" w:hAnsi="Times New Roman" w:cs="Times New Roman"/>
          <w:sz w:val="24"/>
          <w:szCs w:val="24"/>
        </w:rPr>
      </w:pPr>
      <w:r w:rsidRPr="00CC50EC">
        <w:rPr>
          <w:rFonts w:ascii="Times New Roman" w:hAnsi="Times New Roman" w:cs="Times New Roman"/>
          <w:sz w:val="24"/>
          <w:szCs w:val="24"/>
        </w:rPr>
        <w:t xml:space="preserve">According to Mason (2009), the construction industry may involve practices that are ethically unacceptable. Issuance of bribery is one of the practices in the industry that violates public order and common interests of the public. The top leaders use their positions to receive bribes in regards to the various construction activities. In most cases, bribery leads to delivery of low-quality services and misuse of resources. There have been also cases of bid rigging, whereby the potential contractors agree beforehand amongst themselves on the highest bidder and the winning cost. Besides, some of the contractors submit non-competitive bids at inflated prices just for the show. Such practice increases the profits of the contractor at the expense of the client and is therefore unethical.  </w:t>
      </w:r>
    </w:p>
    <w:p w:rsidR="00E353E8" w:rsidRPr="00CC50EC" w:rsidRDefault="00E353E8" w:rsidP="00CC50EC">
      <w:pPr>
        <w:spacing w:line="240" w:lineRule="auto"/>
        <w:ind w:firstLine="720"/>
        <w:rPr>
          <w:rFonts w:ascii="Times New Roman" w:hAnsi="Times New Roman" w:cs="Times New Roman"/>
          <w:sz w:val="24"/>
          <w:szCs w:val="24"/>
        </w:rPr>
      </w:pPr>
      <w:r w:rsidRPr="00CC50EC">
        <w:rPr>
          <w:rFonts w:ascii="Times New Roman" w:hAnsi="Times New Roman" w:cs="Times New Roman"/>
          <w:sz w:val="24"/>
          <w:szCs w:val="24"/>
        </w:rPr>
        <w:t xml:space="preserve">It is through the ethics that </w:t>
      </w:r>
      <w:r w:rsidR="006F61BE" w:rsidRPr="00CC50EC">
        <w:rPr>
          <w:rFonts w:ascii="Times New Roman" w:hAnsi="Times New Roman" w:cs="Times New Roman"/>
          <w:sz w:val="24"/>
          <w:szCs w:val="24"/>
        </w:rPr>
        <w:t>a construction company fulfills</w:t>
      </w:r>
      <w:r w:rsidRPr="00CC50EC">
        <w:rPr>
          <w:rFonts w:ascii="Times New Roman" w:hAnsi="Times New Roman" w:cs="Times New Roman"/>
          <w:sz w:val="24"/>
          <w:szCs w:val="24"/>
        </w:rPr>
        <w:t xml:space="preserve"> and </w:t>
      </w:r>
      <w:bookmarkStart w:id="0" w:name="_GoBack"/>
      <w:bookmarkEnd w:id="0"/>
      <w:r w:rsidR="006F61BE" w:rsidRPr="00CC50EC">
        <w:rPr>
          <w:rFonts w:ascii="Times New Roman" w:hAnsi="Times New Roman" w:cs="Times New Roman"/>
          <w:sz w:val="24"/>
          <w:szCs w:val="24"/>
        </w:rPr>
        <w:t>promotes</w:t>
      </w:r>
      <w:r w:rsidRPr="00CC50EC">
        <w:rPr>
          <w:rFonts w:ascii="Times New Roman" w:hAnsi="Times New Roman" w:cs="Times New Roman"/>
          <w:sz w:val="24"/>
          <w:szCs w:val="24"/>
        </w:rPr>
        <w:t xml:space="preserve"> its Corporate Social Responsibility (CSR). With the increasing emphasis on sustainability and environment, the construction must apply ethics while carrying out their activities (Kultgen, 2013). There must be a code of environmental ethics to guide the professionals on the selection of construction materials and approaches that protect the environment. In addition, it is important to adopt building designs that reduce the production of waste. A </w:t>
      </w:r>
      <w:r w:rsidR="006F61BE" w:rsidRPr="00CC50EC">
        <w:rPr>
          <w:rFonts w:ascii="Times New Roman" w:hAnsi="Times New Roman" w:cs="Times New Roman"/>
          <w:sz w:val="24"/>
          <w:szCs w:val="24"/>
        </w:rPr>
        <w:t>su</w:t>
      </w:r>
      <w:r w:rsidR="006F61BE">
        <w:rPr>
          <w:rFonts w:ascii="Times New Roman" w:hAnsi="Times New Roman" w:cs="Times New Roman"/>
          <w:sz w:val="24"/>
          <w:szCs w:val="24"/>
        </w:rPr>
        <w:t>stainab</w:t>
      </w:r>
      <w:r w:rsidR="006F61BE" w:rsidRPr="00CC50EC">
        <w:rPr>
          <w:rFonts w:ascii="Times New Roman" w:hAnsi="Times New Roman" w:cs="Times New Roman"/>
          <w:sz w:val="24"/>
          <w:szCs w:val="24"/>
        </w:rPr>
        <w:t>le</w:t>
      </w:r>
      <w:r w:rsidRPr="00CC50EC">
        <w:rPr>
          <w:rFonts w:ascii="Times New Roman" w:hAnsi="Times New Roman" w:cs="Times New Roman"/>
          <w:sz w:val="24"/>
          <w:szCs w:val="24"/>
        </w:rPr>
        <w:t xml:space="preserve"> environmental means that the safety and wellbeing of society is upheld. As such, it is the moral responsibility of the construction professionals to inform the public, employees, and organizations, the impact of their work and potential adverse effects. </w:t>
      </w:r>
    </w:p>
    <w:p w:rsidR="00CA7508" w:rsidRPr="00CC50EC" w:rsidRDefault="00E353E8" w:rsidP="00CC50EC">
      <w:pPr>
        <w:spacing w:line="240" w:lineRule="auto"/>
        <w:ind w:firstLine="720"/>
        <w:rPr>
          <w:rFonts w:ascii="Times New Roman" w:hAnsi="Times New Roman" w:cs="Times New Roman"/>
          <w:sz w:val="24"/>
          <w:szCs w:val="24"/>
        </w:rPr>
      </w:pPr>
      <w:r w:rsidRPr="00CC50EC">
        <w:rPr>
          <w:rFonts w:ascii="Times New Roman" w:hAnsi="Times New Roman" w:cs="Times New Roman"/>
          <w:sz w:val="24"/>
          <w:szCs w:val="24"/>
        </w:rPr>
        <w:t>Conclusively, ethics in construction is all about how the professionals and companies deal with the client, how they deal with employees and society as well as how they relate with the suppliers and subcontractors. As one of the major sectors in the world, construction must uphold the ethics and benefit all the stakeholders. Professionals in this industry should strive to deliver timely, high-quality and trustworthy construction projects.</w:t>
      </w:r>
    </w:p>
    <w:p w:rsidR="00E353E8" w:rsidRPr="00CC50EC" w:rsidRDefault="00E353E8" w:rsidP="00CC50EC">
      <w:pPr>
        <w:spacing w:line="240" w:lineRule="auto"/>
        <w:rPr>
          <w:rFonts w:ascii="Times New Roman" w:hAnsi="Times New Roman" w:cs="Times New Roman"/>
          <w:sz w:val="24"/>
          <w:szCs w:val="24"/>
        </w:rPr>
      </w:pPr>
    </w:p>
    <w:p w:rsidR="00CA7508" w:rsidRPr="00CC50EC" w:rsidRDefault="00CA7508" w:rsidP="00CC50EC">
      <w:pPr>
        <w:spacing w:line="240" w:lineRule="auto"/>
        <w:jc w:val="center"/>
        <w:rPr>
          <w:rFonts w:ascii="Times New Roman" w:hAnsi="Times New Roman" w:cs="Times New Roman"/>
          <w:sz w:val="24"/>
          <w:szCs w:val="24"/>
        </w:rPr>
      </w:pPr>
      <w:r w:rsidRPr="00CC50EC">
        <w:rPr>
          <w:rFonts w:ascii="Times New Roman" w:hAnsi="Times New Roman" w:cs="Times New Roman"/>
          <w:sz w:val="24"/>
          <w:szCs w:val="24"/>
        </w:rPr>
        <w:t>References</w:t>
      </w:r>
    </w:p>
    <w:p w:rsidR="00CC50EC" w:rsidRPr="00CC50EC" w:rsidRDefault="00CC50EC" w:rsidP="00CC50EC">
      <w:pPr>
        <w:spacing w:line="240" w:lineRule="auto"/>
        <w:rPr>
          <w:rFonts w:ascii="Times New Roman" w:hAnsi="Times New Roman" w:cs="Times New Roman"/>
          <w:sz w:val="24"/>
          <w:szCs w:val="24"/>
        </w:rPr>
      </w:pPr>
      <w:r w:rsidRPr="00CC50EC">
        <w:rPr>
          <w:rFonts w:ascii="Times New Roman" w:eastAsia="Arial Unicode MS" w:hAnsi="Times New Roman" w:cs="Times New Roman"/>
          <w:color w:val="000000"/>
          <w:sz w:val="24"/>
          <w:szCs w:val="24"/>
          <w:shd w:val="clear" w:color="auto" w:fill="FFFFFF"/>
        </w:rPr>
        <w:t>Kultgen, J. H. (2013). </w:t>
      </w:r>
      <w:r w:rsidRPr="00CC50EC">
        <w:rPr>
          <w:rFonts w:ascii="Times New Roman" w:eastAsia="Arial Unicode MS" w:hAnsi="Times New Roman" w:cs="Times New Roman"/>
          <w:i/>
          <w:iCs/>
          <w:color w:val="000000"/>
          <w:sz w:val="24"/>
          <w:szCs w:val="24"/>
          <w:shd w:val="clear" w:color="auto" w:fill="FFFFFF"/>
        </w:rPr>
        <w:t>Ethics and professionalism</w:t>
      </w:r>
      <w:r w:rsidRPr="00CC50EC">
        <w:rPr>
          <w:rFonts w:ascii="Times New Roman" w:eastAsia="Arial Unicode MS" w:hAnsi="Times New Roman" w:cs="Times New Roman"/>
          <w:color w:val="000000"/>
          <w:sz w:val="24"/>
          <w:szCs w:val="24"/>
          <w:shd w:val="clear" w:color="auto" w:fill="FFFFFF"/>
        </w:rPr>
        <w:t xml:space="preserve">. Philadelphia: University of Pennsylvania </w:t>
      </w:r>
      <w:r>
        <w:rPr>
          <w:rFonts w:ascii="Times New Roman" w:eastAsia="Arial Unicode MS" w:hAnsi="Times New Roman" w:cs="Times New Roman"/>
          <w:color w:val="000000"/>
          <w:sz w:val="24"/>
          <w:szCs w:val="24"/>
          <w:shd w:val="clear" w:color="auto" w:fill="FFFFFF"/>
        </w:rPr>
        <w:tab/>
      </w:r>
      <w:r w:rsidRPr="00CC50EC">
        <w:rPr>
          <w:rFonts w:ascii="Times New Roman" w:eastAsia="Arial Unicode MS" w:hAnsi="Times New Roman" w:cs="Times New Roman"/>
          <w:color w:val="000000"/>
          <w:sz w:val="24"/>
          <w:szCs w:val="24"/>
          <w:shd w:val="clear" w:color="auto" w:fill="FFFFFF"/>
        </w:rPr>
        <w:t>Press.</w:t>
      </w:r>
    </w:p>
    <w:p w:rsidR="00CC50EC" w:rsidRPr="00CC50EC" w:rsidRDefault="00CC50EC" w:rsidP="00CC50EC">
      <w:pPr>
        <w:spacing w:line="240" w:lineRule="auto"/>
        <w:rPr>
          <w:rFonts w:ascii="Times New Roman" w:hAnsi="Times New Roman" w:cs="Times New Roman"/>
          <w:sz w:val="24"/>
          <w:szCs w:val="24"/>
        </w:rPr>
      </w:pPr>
      <w:r w:rsidRPr="00CC50EC">
        <w:rPr>
          <w:rFonts w:ascii="Times New Roman" w:hAnsi="Times New Roman" w:cs="Times New Roman"/>
          <w:color w:val="000000"/>
          <w:sz w:val="24"/>
          <w:szCs w:val="24"/>
          <w:shd w:val="clear" w:color="auto" w:fill="FFFFFF"/>
        </w:rPr>
        <w:t xml:space="preserve">Mason, J. (2009). Ethics in the construction industry: the prospects for a single professional </w:t>
      </w:r>
      <w:r>
        <w:rPr>
          <w:rFonts w:ascii="Times New Roman" w:hAnsi="Times New Roman" w:cs="Times New Roman"/>
          <w:color w:val="000000"/>
          <w:sz w:val="24"/>
          <w:szCs w:val="24"/>
          <w:shd w:val="clear" w:color="auto" w:fill="FFFFFF"/>
        </w:rPr>
        <w:tab/>
      </w:r>
      <w:r w:rsidRPr="00CC50EC">
        <w:rPr>
          <w:rFonts w:ascii="Times New Roman" w:hAnsi="Times New Roman" w:cs="Times New Roman"/>
          <w:color w:val="000000"/>
          <w:sz w:val="24"/>
          <w:szCs w:val="24"/>
          <w:shd w:val="clear" w:color="auto" w:fill="FFFFFF"/>
        </w:rPr>
        <w:t>code. </w:t>
      </w:r>
      <w:r w:rsidRPr="00CC50EC">
        <w:rPr>
          <w:rFonts w:ascii="Times New Roman" w:hAnsi="Times New Roman" w:cs="Times New Roman"/>
          <w:i/>
          <w:iCs/>
          <w:color w:val="000000"/>
          <w:sz w:val="24"/>
          <w:szCs w:val="24"/>
          <w:shd w:val="clear" w:color="auto" w:fill="FFFFFF"/>
        </w:rPr>
        <w:t>International Journal of Law in the Built Environment</w:t>
      </w:r>
      <w:r w:rsidRPr="00CC50EC">
        <w:rPr>
          <w:rFonts w:ascii="Times New Roman" w:hAnsi="Times New Roman" w:cs="Times New Roman"/>
          <w:color w:val="000000"/>
          <w:sz w:val="24"/>
          <w:szCs w:val="24"/>
          <w:shd w:val="clear" w:color="auto" w:fill="FFFFFF"/>
        </w:rPr>
        <w:t>, </w:t>
      </w:r>
      <w:r w:rsidRPr="00CC50EC">
        <w:rPr>
          <w:rFonts w:ascii="Times New Roman" w:hAnsi="Times New Roman" w:cs="Times New Roman"/>
          <w:i/>
          <w:iCs/>
          <w:color w:val="000000"/>
          <w:sz w:val="24"/>
          <w:szCs w:val="24"/>
          <w:shd w:val="clear" w:color="auto" w:fill="FFFFFF"/>
        </w:rPr>
        <w:t>1</w:t>
      </w:r>
      <w:r w:rsidRPr="00CC50EC">
        <w:rPr>
          <w:rFonts w:ascii="Times New Roman" w:hAnsi="Times New Roman" w:cs="Times New Roman"/>
          <w:color w:val="000000"/>
          <w:sz w:val="24"/>
          <w:szCs w:val="24"/>
          <w:shd w:val="clear" w:color="auto" w:fill="FFFFFF"/>
        </w:rPr>
        <w:t xml:space="preserve">(3), 194-204. </w:t>
      </w:r>
    </w:p>
    <w:sectPr w:rsidR="00CC50EC" w:rsidRPr="00CC50EC" w:rsidSect="00CC50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C82" w:rsidRDefault="00324C82" w:rsidP="00CC50EC">
      <w:pPr>
        <w:spacing w:after="0" w:line="240" w:lineRule="auto"/>
      </w:pPr>
      <w:r>
        <w:separator/>
      </w:r>
    </w:p>
  </w:endnote>
  <w:endnote w:type="continuationSeparator" w:id="0">
    <w:p w:rsidR="00324C82" w:rsidRDefault="00324C82" w:rsidP="00CC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C82" w:rsidRDefault="00324C82" w:rsidP="00CC50EC">
      <w:pPr>
        <w:spacing w:after="0" w:line="240" w:lineRule="auto"/>
      </w:pPr>
      <w:r>
        <w:separator/>
      </w:r>
    </w:p>
  </w:footnote>
  <w:footnote w:type="continuationSeparator" w:id="0">
    <w:p w:rsidR="00324C82" w:rsidRDefault="00324C82" w:rsidP="00CC50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0EC" w:rsidRDefault="00CC50EC">
    <w:pPr>
      <w:pStyle w:val="Header"/>
      <w:jc w:val="right"/>
    </w:pPr>
    <w:r w:rsidRPr="00CC50EC">
      <w:rPr>
        <w:rFonts w:ascii="Times New Roman" w:hAnsi="Times New Roman" w:cs="Times New Roman"/>
        <w:sz w:val="24"/>
        <w:szCs w:val="24"/>
      </w:rPr>
      <w:t>ETHICS IN CONSTRUCTION</w:t>
    </w:r>
    <w:r>
      <w:t xml:space="preserve"> </w:t>
    </w:r>
    <w:r>
      <w:tab/>
    </w:r>
    <w:r>
      <w:tab/>
    </w:r>
    <w:sdt>
      <w:sdtPr>
        <w:id w:val="-4794704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61BE">
          <w:rPr>
            <w:noProof/>
          </w:rPr>
          <w:t>2</w:t>
        </w:r>
        <w:r>
          <w:rPr>
            <w:noProof/>
          </w:rPr>
          <w:fldChar w:fldCharType="end"/>
        </w:r>
      </w:sdtContent>
    </w:sdt>
  </w:p>
  <w:p w:rsidR="00CC50EC" w:rsidRDefault="00CC50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0EC" w:rsidRPr="00CC50EC" w:rsidRDefault="00CC50EC">
    <w:pPr>
      <w:pStyle w:val="Header"/>
      <w:jc w:val="right"/>
      <w:rPr>
        <w:rFonts w:ascii="Times New Roman" w:hAnsi="Times New Roman" w:cs="Times New Roman"/>
        <w:sz w:val="24"/>
        <w:szCs w:val="24"/>
      </w:rPr>
    </w:pPr>
    <w:r w:rsidRPr="00CC50EC">
      <w:rPr>
        <w:rFonts w:ascii="Times New Roman" w:hAnsi="Times New Roman" w:cs="Times New Roman"/>
        <w:sz w:val="24"/>
        <w:szCs w:val="24"/>
      </w:rPr>
      <w:t>Running Head: ETHICS IN CONSTRUCTION</w:t>
    </w:r>
    <w:sdt>
      <w:sdtPr>
        <w:rPr>
          <w:rFonts w:ascii="Times New Roman" w:hAnsi="Times New Roman" w:cs="Times New Roman"/>
          <w:sz w:val="24"/>
          <w:szCs w:val="24"/>
        </w:rPr>
        <w:id w:val="-59131228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C50EC">
          <w:rPr>
            <w:rFonts w:ascii="Times New Roman" w:hAnsi="Times New Roman" w:cs="Times New Roman"/>
            <w:sz w:val="24"/>
            <w:szCs w:val="24"/>
          </w:rPr>
          <w:fldChar w:fldCharType="begin"/>
        </w:r>
        <w:r w:rsidRPr="00CC50EC">
          <w:rPr>
            <w:rFonts w:ascii="Times New Roman" w:hAnsi="Times New Roman" w:cs="Times New Roman"/>
            <w:sz w:val="24"/>
            <w:szCs w:val="24"/>
          </w:rPr>
          <w:instrText xml:space="preserve"> PAGE   \* MERGEFORMAT </w:instrText>
        </w:r>
        <w:r w:rsidRPr="00CC50EC">
          <w:rPr>
            <w:rFonts w:ascii="Times New Roman" w:hAnsi="Times New Roman" w:cs="Times New Roman"/>
            <w:sz w:val="24"/>
            <w:szCs w:val="24"/>
          </w:rPr>
          <w:fldChar w:fldCharType="separate"/>
        </w:r>
        <w:r w:rsidR="00324C82">
          <w:rPr>
            <w:rFonts w:ascii="Times New Roman" w:hAnsi="Times New Roman" w:cs="Times New Roman"/>
            <w:noProof/>
            <w:sz w:val="24"/>
            <w:szCs w:val="24"/>
          </w:rPr>
          <w:t>1</w:t>
        </w:r>
        <w:r w:rsidRPr="00CC50EC">
          <w:rPr>
            <w:rFonts w:ascii="Times New Roman" w:hAnsi="Times New Roman" w:cs="Times New Roman"/>
            <w:noProof/>
            <w:sz w:val="24"/>
            <w:szCs w:val="24"/>
          </w:rPr>
          <w:fldChar w:fldCharType="end"/>
        </w:r>
      </w:sdtContent>
    </w:sdt>
  </w:p>
  <w:p w:rsidR="00CC50EC" w:rsidRDefault="00CC50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AARpgZGJpYWZuZGSjpKwanFxZn5eSAFhrUABpivniwAAAA="/>
  </w:docVars>
  <w:rsids>
    <w:rsidRoot w:val="00367E9E"/>
    <w:rsid w:val="00092C56"/>
    <w:rsid w:val="00115596"/>
    <w:rsid w:val="00133A71"/>
    <w:rsid w:val="00196EB3"/>
    <w:rsid w:val="00287BD8"/>
    <w:rsid w:val="002C7501"/>
    <w:rsid w:val="00324C82"/>
    <w:rsid w:val="00367E9E"/>
    <w:rsid w:val="00386C0A"/>
    <w:rsid w:val="003D3343"/>
    <w:rsid w:val="00454A14"/>
    <w:rsid w:val="00531AD2"/>
    <w:rsid w:val="005A43F2"/>
    <w:rsid w:val="005B155D"/>
    <w:rsid w:val="005B4BB4"/>
    <w:rsid w:val="006743D6"/>
    <w:rsid w:val="006C4D36"/>
    <w:rsid w:val="006F20AE"/>
    <w:rsid w:val="006F61BE"/>
    <w:rsid w:val="007B7CBE"/>
    <w:rsid w:val="007D4009"/>
    <w:rsid w:val="00AA48E3"/>
    <w:rsid w:val="00AF2EE3"/>
    <w:rsid w:val="00B963C6"/>
    <w:rsid w:val="00C121B7"/>
    <w:rsid w:val="00CA7508"/>
    <w:rsid w:val="00CC50EC"/>
    <w:rsid w:val="00D06A0B"/>
    <w:rsid w:val="00DB32E3"/>
    <w:rsid w:val="00E0247D"/>
    <w:rsid w:val="00E353E8"/>
    <w:rsid w:val="00EA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367E9E"/>
  </w:style>
  <w:style w:type="character" w:customStyle="1" w:styleId="t">
    <w:name w:val="t"/>
    <w:basedOn w:val="DefaultParagraphFont"/>
    <w:rsid w:val="00367E9E"/>
  </w:style>
  <w:style w:type="character" w:styleId="Hyperlink">
    <w:name w:val="Hyperlink"/>
    <w:basedOn w:val="DefaultParagraphFont"/>
    <w:uiPriority w:val="99"/>
    <w:semiHidden/>
    <w:unhideWhenUsed/>
    <w:rsid w:val="00367E9E"/>
    <w:rPr>
      <w:color w:val="0000FF"/>
      <w:u w:val="single"/>
    </w:rPr>
  </w:style>
  <w:style w:type="character" w:styleId="Emphasis">
    <w:name w:val="Emphasis"/>
    <w:basedOn w:val="DefaultParagraphFont"/>
    <w:uiPriority w:val="20"/>
    <w:qFormat/>
    <w:rsid w:val="00AA48E3"/>
    <w:rPr>
      <w:i/>
      <w:iCs/>
    </w:rPr>
  </w:style>
  <w:style w:type="character" w:styleId="Strong">
    <w:name w:val="Strong"/>
    <w:basedOn w:val="DefaultParagraphFont"/>
    <w:uiPriority w:val="22"/>
    <w:qFormat/>
    <w:rsid w:val="00D06A0B"/>
    <w:rPr>
      <w:b/>
      <w:bCs/>
    </w:rPr>
  </w:style>
  <w:style w:type="paragraph" w:styleId="Header">
    <w:name w:val="header"/>
    <w:basedOn w:val="Normal"/>
    <w:link w:val="HeaderChar"/>
    <w:uiPriority w:val="99"/>
    <w:unhideWhenUsed/>
    <w:rsid w:val="00CC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0EC"/>
  </w:style>
  <w:style w:type="paragraph" w:styleId="Footer">
    <w:name w:val="footer"/>
    <w:basedOn w:val="Normal"/>
    <w:link w:val="FooterChar"/>
    <w:uiPriority w:val="99"/>
    <w:unhideWhenUsed/>
    <w:rsid w:val="00CC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0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367E9E"/>
  </w:style>
  <w:style w:type="character" w:customStyle="1" w:styleId="t">
    <w:name w:val="t"/>
    <w:basedOn w:val="DefaultParagraphFont"/>
    <w:rsid w:val="00367E9E"/>
  </w:style>
  <w:style w:type="character" w:styleId="Hyperlink">
    <w:name w:val="Hyperlink"/>
    <w:basedOn w:val="DefaultParagraphFont"/>
    <w:uiPriority w:val="99"/>
    <w:semiHidden/>
    <w:unhideWhenUsed/>
    <w:rsid w:val="00367E9E"/>
    <w:rPr>
      <w:color w:val="0000FF"/>
      <w:u w:val="single"/>
    </w:rPr>
  </w:style>
  <w:style w:type="character" w:styleId="Emphasis">
    <w:name w:val="Emphasis"/>
    <w:basedOn w:val="DefaultParagraphFont"/>
    <w:uiPriority w:val="20"/>
    <w:qFormat/>
    <w:rsid w:val="00AA48E3"/>
    <w:rPr>
      <w:i/>
      <w:iCs/>
    </w:rPr>
  </w:style>
  <w:style w:type="character" w:styleId="Strong">
    <w:name w:val="Strong"/>
    <w:basedOn w:val="DefaultParagraphFont"/>
    <w:uiPriority w:val="22"/>
    <w:qFormat/>
    <w:rsid w:val="00D06A0B"/>
    <w:rPr>
      <w:b/>
      <w:bCs/>
    </w:rPr>
  </w:style>
  <w:style w:type="paragraph" w:styleId="Header">
    <w:name w:val="header"/>
    <w:basedOn w:val="Normal"/>
    <w:link w:val="HeaderChar"/>
    <w:uiPriority w:val="99"/>
    <w:unhideWhenUsed/>
    <w:rsid w:val="00CC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0EC"/>
  </w:style>
  <w:style w:type="paragraph" w:styleId="Footer">
    <w:name w:val="footer"/>
    <w:basedOn w:val="Normal"/>
    <w:link w:val="FooterChar"/>
    <w:uiPriority w:val="99"/>
    <w:unhideWhenUsed/>
    <w:rsid w:val="00CC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8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2019-03-27T03:46:00Z</dcterms:created>
  <dcterms:modified xsi:type="dcterms:W3CDTF">2019-03-27T03:46:00Z</dcterms:modified>
</cp:coreProperties>
</file>